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C9A" w:rsidRDefault="00616C9A" w:rsidP="00616C9A">
      <w:pPr>
        <w:pStyle w:val="ConsPlusNormal"/>
        <w:ind w:left="6663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 N 5</w:t>
      </w:r>
      <w:r w:rsidRPr="00F218C4">
        <w:rPr>
          <w:rFonts w:ascii="Times New Roman" w:hAnsi="Times New Roman" w:cs="Times New Roman"/>
          <w:sz w:val="18"/>
          <w:szCs w:val="18"/>
        </w:rPr>
        <w:t xml:space="preserve"> к Типовой форме соглашения </w:t>
      </w:r>
      <w:r w:rsidR="00D609EA">
        <w:rPr>
          <w:rFonts w:ascii="Times New Roman" w:hAnsi="Times New Roman" w:cs="Times New Roman"/>
          <w:sz w:val="18"/>
          <w:szCs w:val="18"/>
        </w:rPr>
        <w:t xml:space="preserve">о </w:t>
      </w:r>
      <w:r w:rsidRPr="00F218C4">
        <w:rPr>
          <w:rFonts w:ascii="Times New Roman" w:hAnsi="Times New Roman" w:cs="Times New Roman"/>
          <w:sz w:val="18"/>
          <w:szCs w:val="18"/>
        </w:rPr>
        <w:t xml:space="preserve">предоставлении муниципальному бюджетному (автономному) учреждению Новокузнецкого городского округа субсидии соответствии с </w:t>
      </w:r>
      <w:hyperlink r:id="rId4" w:history="1">
        <w:r w:rsidRPr="00F218C4">
          <w:rPr>
            <w:rFonts w:ascii="Times New Roman" w:hAnsi="Times New Roman" w:cs="Times New Roman"/>
            <w:sz w:val="18"/>
            <w:szCs w:val="18"/>
          </w:rPr>
          <w:t>абзацем вторым пункта 1 статьи 78.1</w:t>
        </w:r>
      </w:hyperlink>
      <w:r w:rsidRPr="00F218C4">
        <w:rPr>
          <w:rFonts w:ascii="Times New Roman" w:hAnsi="Times New Roman" w:cs="Times New Roman"/>
          <w:sz w:val="18"/>
          <w:szCs w:val="18"/>
        </w:rPr>
        <w:t xml:space="preserve"> БК РФ, утвержденной приказом финансового управления г</w:t>
      </w:r>
      <w:proofErr w:type="gramStart"/>
      <w:r w:rsidRPr="00F218C4">
        <w:rPr>
          <w:rFonts w:ascii="Times New Roman" w:hAnsi="Times New Roman" w:cs="Times New Roman"/>
          <w:sz w:val="18"/>
          <w:szCs w:val="18"/>
        </w:rPr>
        <w:t>.Н</w:t>
      </w:r>
      <w:proofErr w:type="gramEnd"/>
      <w:r w:rsidRPr="00F218C4">
        <w:rPr>
          <w:rFonts w:ascii="Times New Roman" w:hAnsi="Times New Roman" w:cs="Times New Roman"/>
          <w:sz w:val="18"/>
          <w:szCs w:val="18"/>
        </w:rPr>
        <w:t>овокузнецка</w:t>
      </w:r>
    </w:p>
    <w:p w:rsidR="00616C9A" w:rsidRDefault="00616C9A" w:rsidP="00616C9A">
      <w:pPr>
        <w:pStyle w:val="ConsPlusNormal"/>
        <w:ind w:left="6663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 w:rsidRPr="00F218C4">
        <w:rPr>
          <w:rFonts w:ascii="Times New Roman" w:hAnsi="Times New Roman" w:cs="Times New Roman"/>
          <w:sz w:val="18"/>
          <w:szCs w:val="18"/>
        </w:rPr>
        <w:t xml:space="preserve"> от 10.11.2025 N 25П</w:t>
      </w:r>
    </w:p>
    <w:p w:rsidR="00616C9A" w:rsidRDefault="00616C9A" w:rsidP="00616C9A">
      <w:pPr>
        <w:pStyle w:val="ConsPlusNormal"/>
        <w:ind w:left="6663"/>
        <w:outlineLvl w:val="1"/>
        <w:rPr>
          <w:rFonts w:ascii="Times New Roman" w:hAnsi="Times New Roman" w:cs="Times New Roman"/>
          <w:sz w:val="18"/>
          <w:szCs w:val="18"/>
        </w:rPr>
      </w:pPr>
    </w:p>
    <w:p w:rsidR="00616C9A" w:rsidRDefault="00616C9A" w:rsidP="00616C9A">
      <w:pPr>
        <w:pStyle w:val="ConsPlusNormal"/>
        <w:outlineLvl w:val="1"/>
        <w:rPr>
          <w:rFonts w:ascii="Times New Roman" w:hAnsi="Times New Roman" w:cs="Times New Roman"/>
          <w:sz w:val="18"/>
          <w:szCs w:val="18"/>
        </w:rPr>
      </w:pPr>
    </w:p>
    <w:p w:rsidR="00616C9A" w:rsidRPr="00AB1F39" w:rsidRDefault="00616C9A" w:rsidP="00616C9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>Приложение N __</w:t>
      </w:r>
    </w:p>
    <w:p w:rsidR="00616C9A" w:rsidRPr="00AB1F39" w:rsidRDefault="00616C9A" w:rsidP="00616C9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>к Соглашению</w:t>
      </w:r>
    </w:p>
    <w:p w:rsidR="00616C9A" w:rsidRPr="00AB1F39" w:rsidRDefault="00616C9A" w:rsidP="00616C9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>от _________ N ___</w:t>
      </w:r>
    </w:p>
    <w:p w:rsidR="00616C9A" w:rsidRPr="00AB1F39" w:rsidRDefault="00616C9A" w:rsidP="00616C9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B1F39">
        <w:rPr>
          <w:rFonts w:ascii="Times New Roman" w:hAnsi="Times New Roman" w:cs="Times New Roman"/>
          <w:sz w:val="24"/>
          <w:szCs w:val="24"/>
        </w:rPr>
        <w:t>(Приложение N __</w:t>
      </w:r>
      <w:proofErr w:type="gramEnd"/>
    </w:p>
    <w:p w:rsidR="00616C9A" w:rsidRPr="00AB1F39" w:rsidRDefault="00616C9A" w:rsidP="00616C9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>к Дополнительному соглашению</w:t>
      </w:r>
    </w:p>
    <w:p w:rsidR="00616C9A" w:rsidRDefault="00616C9A" w:rsidP="00616C9A">
      <w:pPr>
        <w:pStyle w:val="ConsPlusNormal"/>
        <w:jc w:val="right"/>
      </w:pPr>
      <w:r w:rsidRPr="00AB1F39">
        <w:t>от __________ N ____)</w:t>
      </w:r>
    </w:p>
    <w:p w:rsidR="00616C9A" w:rsidRPr="000C7FC2" w:rsidRDefault="00616C9A" w:rsidP="00616C9A">
      <w:pPr>
        <w:pStyle w:val="ConsPlusNormal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C7FC2">
        <w:rPr>
          <w:i/>
        </w:rPr>
        <w:t>Рекомендуемый образец</w:t>
      </w:r>
    </w:p>
    <w:p w:rsidR="00616C9A" w:rsidRPr="00CE29A7" w:rsidRDefault="00616C9A" w:rsidP="00616C9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16C9A" w:rsidRPr="00CE29A7" w:rsidRDefault="00616C9A" w:rsidP="00616C9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16C9A" w:rsidRPr="00CE29A7" w:rsidRDefault="00616C9A" w:rsidP="00616C9A">
      <w:pPr>
        <w:pStyle w:val="ConsPlusNonformat"/>
        <w:ind w:left="4248" w:firstLine="708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>Отчет</w:t>
      </w:r>
    </w:p>
    <w:p w:rsidR="00616C9A" w:rsidRPr="00CE29A7" w:rsidRDefault="00616C9A" w:rsidP="00616C9A">
      <w:pPr>
        <w:pStyle w:val="ConsPlusNonforma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>о расходах, источником финансового обеспечения которых</w:t>
      </w:r>
    </w:p>
    <w:p w:rsidR="00616C9A" w:rsidRPr="00CE29A7" w:rsidRDefault="00616C9A" w:rsidP="00616C9A">
      <w:pPr>
        <w:pStyle w:val="ConsPlusNonforma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 xml:space="preserve">является Субсидия </w:t>
      </w:r>
    </w:p>
    <w:p w:rsidR="00616C9A" w:rsidRPr="00CE29A7" w:rsidRDefault="00616C9A" w:rsidP="00616C9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16C9A" w:rsidRPr="00CE29A7" w:rsidRDefault="00616C9A" w:rsidP="00616C9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16C9A" w:rsidRPr="00CE29A7" w:rsidRDefault="00616C9A" w:rsidP="00616C9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16C9A" w:rsidRPr="00CE29A7" w:rsidRDefault="00616C9A" w:rsidP="00616C9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65"/>
        <w:gridCol w:w="3969"/>
        <w:gridCol w:w="2359"/>
        <w:gridCol w:w="1559"/>
      </w:tblGrid>
      <w:tr w:rsidR="00616C9A" w:rsidRPr="00CE29A7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616C9A" w:rsidRPr="00CE29A7" w:rsidRDefault="00616C9A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616C9A" w:rsidRPr="00CE29A7" w:rsidRDefault="00616C9A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6C9A" w:rsidRPr="00CE29A7" w:rsidRDefault="00616C9A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9A" w:rsidRPr="00CE29A7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616C9A" w:rsidRPr="00CE29A7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616C9A" w:rsidRPr="00CE29A7" w:rsidRDefault="00616C9A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616C9A" w:rsidRPr="00CE29A7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 xml:space="preserve">на "__" ________ 20__ г. </w:t>
            </w:r>
          </w:p>
        </w:tc>
        <w:tc>
          <w:tcPr>
            <w:tcW w:w="23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16C9A" w:rsidRPr="00CE29A7" w:rsidRDefault="00616C9A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9A" w:rsidRPr="00CE29A7" w:rsidRDefault="00616C9A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9A" w:rsidRPr="00CE29A7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C9A" w:rsidRPr="00CE29A7" w:rsidRDefault="00616C9A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6C9A" w:rsidRPr="00CE29A7" w:rsidRDefault="00616C9A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16C9A" w:rsidRPr="00CE29A7" w:rsidRDefault="00616C9A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6C9A" w:rsidRPr="00CE29A7" w:rsidRDefault="00616C9A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9A" w:rsidRPr="00CE29A7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C9A" w:rsidRPr="00CE29A7" w:rsidRDefault="00616C9A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Наименование Главного распорядителя бюджетных средств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16C9A" w:rsidRPr="00CE29A7" w:rsidRDefault="00616C9A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16C9A" w:rsidRPr="00CE29A7" w:rsidRDefault="00616C9A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6C9A" w:rsidRPr="00CE29A7" w:rsidRDefault="00616C9A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9A" w:rsidRPr="00CE29A7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C9A" w:rsidRPr="00CE29A7" w:rsidRDefault="00616C9A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 xml:space="preserve">Код целевой статьи расходов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6C9A" w:rsidRPr="00CE29A7" w:rsidRDefault="00616C9A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16C9A" w:rsidRPr="00CE29A7" w:rsidRDefault="00616C9A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 xml:space="preserve">по БК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6C9A" w:rsidRPr="00CE29A7" w:rsidRDefault="00616C9A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9A" w:rsidRPr="00CE29A7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616C9A" w:rsidRPr="00CE29A7" w:rsidRDefault="00616C9A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16C9A" w:rsidRPr="00CE29A7" w:rsidRDefault="00616C9A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16C9A" w:rsidRPr="00CE29A7" w:rsidRDefault="00616C9A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 xml:space="preserve">Номер соглашения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9A" w:rsidRPr="00CE29A7" w:rsidRDefault="00616C9A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9A" w:rsidRPr="00CE29A7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616C9A" w:rsidRPr="00CE29A7" w:rsidRDefault="00616C9A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616C9A" w:rsidRPr="00CE29A7" w:rsidRDefault="00616C9A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16C9A" w:rsidRPr="00CE29A7" w:rsidRDefault="00616C9A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 xml:space="preserve">Дата соглашения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9A" w:rsidRPr="00CE29A7" w:rsidRDefault="00616C9A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9A" w:rsidRPr="00CE29A7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C9A" w:rsidRPr="00CE29A7" w:rsidRDefault="00616C9A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6C9A" w:rsidRPr="00CE29A7" w:rsidRDefault="00616C9A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C9A" w:rsidRPr="00CE29A7" w:rsidRDefault="00616C9A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6C9A" w:rsidRPr="00CE29A7" w:rsidRDefault="00616C9A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9A" w:rsidRPr="00CE29A7" w:rsidRDefault="00616C9A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9A" w:rsidRPr="00CE29A7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616C9A" w:rsidRPr="00CE29A7" w:rsidRDefault="00616C9A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16C9A" w:rsidRPr="00CE29A7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 xml:space="preserve">(первичный - "0", уточненный - "1", "2", "3", "...") </w:t>
            </w:r>
          </w:p>
        </w:tc>
        <w:tc>
          <w:tcPr>
            <w:tcW w:w="23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6C9A" w:rsidRPr="00CE29A7" w:rsidRDefault="00616C9A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9A" w:rsidRPr="00CE29A7" w:rsidRDefault="00616C9A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9A" w:rsidRPr="00CE29A7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616C9A" w:rsidRPr="00CE29A7" w:rsidRDefault="00616C9A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Периодичность: квартальная, годовая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616C9A" w:rsidRPr="00CE29A7" w:rsidRDefault="00616C9A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6C9A" w:rsidRPr="00CE29A7" w:rsidRDefault="00616C9A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9A" w:rsidRPr="00CE29A7" w:rsidRDefault="00616C9A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9A" w:rsidRPr="00CE29A7" w:rsidTr="000B4707">
        <w:tc>
          <w:tcPr>
            <w:tcW w:w="66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6C9A" w:rsidRDefault="00616C9A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измерения: </w:t>
            </w:r>
            <w:proofErr w:type="spellStart"/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CE29A7">
              <w:rPr>
                <w:rFonts w:ascii="Times New Roman" w:hAnsi="Times New Roman" w:cs="Times New Roman"/>
                <w:sz w:val="24"/>
                <w:szCs w:val="24"/>
              </w:rPr>
              <w:t xml:space="preserve"> (с точностью до второго знака после запятой)</w:t>
            </w:r>
          </w:p>
          <w:p w:rsidR="00616C9A" w:rsidRPr="00CE29A7" w:rsidRDefault="00616C9A" w:rsidP="000B470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16C9A" w:rsidRPr="00CE29A7" w:rsidRDefault="00616C9A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6C9A" w:rsidRPr="00CE29A7" w:rsidRDefault="00FA098C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>
              <w:r w:rsidR="00616C9A" w:rsidRPr="00CE29A7">
                <w:rPr>
                  <w:rFonts w:ascii="Times New Roman" w:hAnsi="Times New Roman" w:cs="Times New Roman"/>
                  <w:sz w:val="24"/>
                  <w:szCs w:val="24"/>
                </w:rPr>
                <w:t>383</w:t>
              </w:r>
            </w:hyperlink>
          </w:p>
        </w:tc>
      </w:tr>
    </w:tbl>
    <w:p w:rsidR="00616C9A" w:rsidRPr="00932D9A" w:rsidRDefault="00616C9A" w:rsidP="00616C9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932D9A">
        <w:rPr>
          <w:rFonts w:ascii="Times New Roman" w:hAnsi="Times New Roman" w:cs="Times New Roman"/>
          <w:sz w:val="24"/>
          <w:szCs w:val="24"/>
        </w:rPr>
        <w:t>Раздел 1. Сведения о выплатах, осуществляемых за счет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2D9A">
        <w:rPr>
          <w:rFonts w:ascii="Times New Roman" w:hAnsi="Times New Roman" w:cs="Times New Roman"/>
          <w:sz w:val="24"/>
          <w:szCs w:val="24"/>
        </w:rPr>
        <w:t>средств Субсидии</w:t>
      </w:r>
    </w:p>
    <w:p w:rsidR="00616C9A" w:rsidRDefault="00616C9A" w:rsidP="00616C9A">
      <w:pPr>
        <w:sectPr w:rsidR="00616C9A" w:rsidSect="00CE29A7">
          <w:pgSz w:w="11905" w:h="16838"/>
          <w:pgMar w:top="709" w:right="567" w:bottom="1134" w:left="568" w:header="0" w:footer="0" w:gutter="0"/>
          <w:cols w:space="720"/>
          <w:titlePg/>
          <w:docGrid w:linePitch="299"/>
        </w:sectPr>
      </w:pPr>
    </w:p>
    <w:p w:rsidR="00616C9A" w:rsidRPr="00CE29A7" w:rsidRDefault="00616C9A" w:rsidP="00616C9A"/>
    <w:p w:rsidR="00616C9A" w:rsidRPr="00CE29A7" w:rsidRDefault="00616C9A" w:rsidP="00616C9A"/>
    <w:tbl>
      <w:tblPr>
        <w:tblpPr w:leftFromText="180" w:rightFromText="180" w:vertAnchor="text" w:tblpX="45" w:tblpY="1"/>
        <w:tblOverlap w:val="never"/>
        <w:tblW w:w="4812" w:type="pct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201"/>
        <w:gridCol w:w="677"/>
        <w:gridCol w:w="781"/>
        <w:gridCol w:w="1242"/>
        <w:gridCol w:w="843"/>
        <w:gridCol w:w="1046"/>
        <w:gridCol w:w="1168"/>
        <w:gridCol w:w="1043"/>
        <w:gridCol w:w="1842"/>
        <w:gridCol w:w="1051"/>
        <w:gridCol w:w="1389"/>
        <w:gridCol w:w="1386"/>
        <w:gridCol w:w="1285"/>
        <w:gridCol w:w="606"/>
      </w:tblGrid>
      <w:tr w:rsidR="00616C9A" w:rsidRPr="00275E23" w:rsidTr="000B4707">
        <w:tc>
          <w:tcPr>
            <w:tcW w:w="1879" w:type="dxa"/>
            <w:gridSpan w:val="2"/>
            <w:tcBorders>
              <w:left w:val="single" w:sz="4" w:space="0" w:color="auto"/>
            </w:tcBorders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Субсидия</w:t>
            </w:r>
          </w:p>
        </w:tc>
        <w:tc>
          <w:tcPr>
            <w:tcW w:w="2023" w:type="dxa"/>
            <w:gridSpan w:val="2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Остаток Субсидии на начало текущего финансового года </w:t>
            </w:r>
          </w:p>
        </w:tc>
        <w:tc>
          <w:tcPr>
            <w:tcW w:w="4100" w:type="dxa"/>
            <w:gridSpan w:val="4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Поступления</w:t>
            </w:r>
          </w:p>
        </w:tc>
        <w:tc>
          <w:tcPr>
            <w:tcW w:w="4282" w:type="dxa"/>
            <w:gridSpan w:val="3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Выплаты</w:t>
            </w:r>
          </w:p>
        </w:tc>
        <w:tc>
          <w:tcPr>
            <w:tcW w:w="3277" w:type="dxa"/>
            <w:gridSpan w:val="3"/>
            <w:tcBorders>
              <w:right w:val="single" w:sz="4" w:space="0" w:color="auto"/>
            </w:tcBorders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Остаток Субсидии на конец отчетного периода</w:t>
            </w:r>
          </w:p>
        </w:tc>
      </w:tr>
      <w:tr w:rsidR="00616C9A" w:rsidRPr="00275E23" w:rsidTr="000B4707">
        <w:tc>
          <w:tcPr>
            <w:tcW w:w="1202" w:type="dxa"/>
            <w:vMerge w:val="restart"/>
            <w:tcBorders>
              <w:left w:val="single" w:sz="4" w:space="0" w:color="auto"/>
            </w:tcBorders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наименование</w:t>
            </w:r>
          </w:p>
        </w:tc>
        <w:tc>
          <w:tcPr>
            <w:tcW w:w="677" w:type="dxa"/>
            <w:vMerge w:val="restart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код</w:t>
            </w:r>
          </w:p>
        </w:tc>
        <w:tc>
          <w:tcPr>
            <w:tcW w:w="781" w:type="dxa"/>
            <w:vMerge w:val="restart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1242" w:type="dxa"/>
            <w:vMerge w:val="restart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из них </w:t>
            </w:r>
            <w:proofErr w:type="gramStart"/>
            <w:r w:rsidRPr="00275E23">
              <w:rPr>
                <w:rFonts w:ascii="Times New Roman" w:hAnsi="Times New Roman" w:cs="Times New Roman"/>
                <w:sz w:val="20"/>
              </w:rPr>
              <w:t>разрешенный</w:t>
            </w:r>
            <w:proofErr w:type="gramEnd"/>
            <w:r w:rsidRPr="00275E23">
              <w:rPr>
                <w:rFonts w:ascii="Times New Roman" w:hAnsi="Times New Roman" w:cs="Times New Roman"/>
                <w:sz w:val="20"/>
              </w:rPr>
              <w:t xml:space="preserve"> к использованию </w:t>
            </w:r>
          </w:p>
        </w:tc>
        <w:tc>
          <w:tcPr>
            <w:tcW w:w="843" w:type="dxa"/>
            <w:vMerge w:val="restart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3257" w:type="dxa"/>
            <w:gridSpan w:val="3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в том числе:</w:t>
            </w:r>
          </w:p>
        </w:tc>
        <w:tc>
          <w:tcPr>
            <w:tcW w:w="1842" w:type="dxa"/>
            <w:vMerge w:val="restart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код по бюджетной классификации </w:t>
            </w:r>
          </w:p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1" w:type="dxa"/>
            <w:vMerge w:val="restart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1389" w:type="dxa"/>
            <w:vMerge w:val="restart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из них возвращено в бюджет</w:t>
            </w:r>
          </w:p>
        </w:tc>
        <w:tc>
          <w:tcPr>
            <w:tcW w:w="1386" w:type="dxa"/>
            <w:vMerge w:val="restart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всего </w:t>
            </w:r>
          </w:p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(</w:t>
            </w:r>
            <w:hyperlink w:anchor="P1016">
              <w:r w:rsidRPr="00275E23">
                <w:rPr>
                  <w:rFonts w:ascii="Times New Roman" w:hAnsi="Times New Roman" w:cs="Times New Roman"/>
                  <w:sz w:val="20"/>
                </w:rPr>
                <w:t>гр. 3</w:t>
              </w:r>
            </w:hyperlink>
            <w:r w:rsidRPr="00275E23">
              <w:rPr>
                <w:rFonts w:ascii="Times New Roman" w:hAnsi="Times New Roman" w:cs="Times New Roman"/>
                <w:sz w:val="20"/>
              </w:rPr>
              <w:t xml:space="preserve"> + </w:t>
            </w:r>
            <w:hyperlink w:anchor="P1018">
              <w:r w:rsidRPr="00275E23">
                <w:rPr>
                  <w:rFonts w:ascii="Times New Roman" w:hAnsi="Times New Roman" w:cs="Times New Roman"/>
                  <w:sz w:val="20"/>
                </w:rPr>
                <w:t>гр. 5</w:t>
              </w:r>
            </w:hyperlink>
            <w:r w:rsidRPr="00275E23">
              <w:rPr>
                <w:rFonts w:ascii="Times New Roman" w:hAnsi="Times New Roman" w:cs="Times New Roman"/>
                <w:sz w:val="20"/>
              </w:rPr>
              <w:t>) – гр.</w:t>
            </w:r>
            <w:hyperlink w:anchor="P1024">
              <w:r w:rsidRPr="00275E23">
                <w:rPr>
                  <w:rFonts w:ascii="Times New Roman" w:hAnsi="Times New Roman" w:cs="Times New Roman"/>
                  <w:sz w:val="20"/>
                </w:rPr>
                <w:t>10</w:t>
              </w:r>
            </w:hyperlink>
          </w:p>
        </w:tc>
        <w:tc>
          <w:tcPr>
            <w:tcW w:w="1891" w:type="dxa"/>
            <w:gridSpan w:val="2"/>
            <w:tcBorders>
              <w:right w:val="single" w:sz="4" w:space="0" w:color="auto"/>
            </w:tcBorders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в том числе:</w:t>
            </w:r>
          </w:p>
        </w:tc>
      </w:tr>
      <w:tr w:rsidR="00616C9A" w:rsidRPr="00275E23" w:rsidTr="000B4707">
        <w:tc>
          <w:tcPr>
            <w:tcW w:w="120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7" w:type="dxa"/>
            <w:vMerge/>
            <w:tcBorders>
              <w:bottom w:val="single" w:sz="4" w:space="0" w:color="auto"/>
            </w:tcBorders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1" w:type="dxa"/>
            <w:vMerge/>
            <w:tcBorders>
              <w:bottom w:val="single" w:sz="4" w:space="0" w:color="auto"/>
            </w:tcBorders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42" w:type="dxa"/>
            <w:vMerge/>
            <w:tcBorders>
              <w:bottom w:val="single" w:sz="4" w:space="0" w:color="auto"/>
            </w:tcBorders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3" w:type="dxa"/>
            <w:vMerge/>
            <w:tcBorders>
              <w:bottom w:val="single" w:sz="4" w:space="0" w:color="auto"/>
            </w:tcBorders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из бюджета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возврат дебиторской задолженности прошлых лет </w:t>
            </w: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проценты, пени, штрафы 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1" w:type="dxa"/>
            <w:vMerge/>
            <w:tcBorders>
              <w:bottom w:val="single" w:sz="4" w:space="0" w:color="auto"/>
            </w:tcBorders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89" w:type="dxa"/>
            <w:vMerge/>
            <w:tcBorders>
              <w:bottom w:val="single" w:sz="4" w:space="0" w:color="auto"/>
            </w:tcBorders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86" w:type="dxa"/>
            <w:vMerge/>
            <w:tcBorders>
              <w:bottom w:val="single" w:sz="4" w:space="0" w:color="auto"/>
            </w:tcBorders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требуется в направлении </w:t>
            </w:r>
            <w:proofErr w:type="gramStart"/>
            <w:r w:rsidRPr="00275E23">
              <w:rPr>
                <w:rFonts w:ascii="Times New Roman" w:hAnsi="Times New Roman" w:cs="Times New Roman"/>
                <w:sz w:val="20"/>
              </w:rPr>
              <w:t>на те</w:t>
            </w:r>
            <w:proofErr w:type="gramEnd"/>
            <w:r w:rsidRPr="00275E23">
              <w:rPr>
                <w:rFonts w:ascii="Times New Roman" w:hAnsi="Times New Roman" w:cs="Times New Roman"/>
                <w:sz w:val="20"/>
              </w:rPr>
              <w:t xml:space="preserve"> же цели </w:t>
            </w:r>
          </w:p>
        </w:tc>
        <w:tc>
          <w:tcPr>
            <w:tcW w:w="606" w:type="dxa"/>
            <w:tcBorders>
              <w:bottom w:val="single" w:sz="4" w:space="0" w:color="auto"/>
              <w:right w:val="single" w:sz="4" w:space="0" w:color="auto"/>
            </w:tcBorders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подлежит возврату </w:t>
            </w:r>
          </w:p>
        </w:tc>
      </w:tr>
      <w:tr w:rsidR="00616C9A" w:rsidRPr="00275E23" w:rsidTr="000B4707">
        <w:tc>
          <w:tcPr>
            <w:tcW w:w="1202" w:type="dxa"/>
            <w:tcBorders>
              <w:left w:val="single" w:sz="4" w:space="0" w:color="auto"/>
            </w:tcBorders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677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781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0" w:name="P1016"/>
            <w:bookmarkEnd w:id="0"/>
            <w:r w:rsidRPr="00275E23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242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843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1" w:name="P1018"/>
            <w:bookmarkEnd w:id="1"/>
            <w:r w:rsidRPr="00275E23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046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168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043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842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9</w:t>
            </w:r>
            <w:bookmarkStart w:id="2" w:name="P1023"/>
            <w:bookmarkEnd w:id="2"/>
          </w:p>
        </w:tc>
        <w:tc>
          <w:tcPr>
            <w:tcW w:w="1051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3" w:name="P1024"/>
            <w:bookmarkEnd w:id="3"/>
            <w:r w:rsidRPr="00275E23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389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386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4" w:name="P1026"/>
            <w:bookmarkEnd w:id="4"/>
            <w:r w:rsidRPr="00275E2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1285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14</w:t>
            </w:r>
          </w:p>
        </w:tc>
      </w:tr>
      <w:tr w:rsidR="00616C9A" w:rsidRPr="00275E23" w:rsidTr="000B4707">
        <w:tblPrEx>
          <w:tblBorders>
            <w:right w:val="single" w:sz="4" w:space="0" w:color="auto"/>
          </w:tblBorders>
        </w:tblPrEx>
        <w:tc>
          <w:tcPr>
            <w:tcW w:w="1202" w:type="dxa"/>
            <w:vMerge w:val="restart"/>
            <w:tcBorders>
              <w:left w:val="single" w:sz="4" w:space="0" w:color="auto"/>
            </w:tcBorders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7" w:type="dxa"/>
            <w:vMerge w:val="restart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1" w:type="dxa"/>
            <w:vMerge w:val="restart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42" w:type="dxa"/>
            <w:vMerge w:val="restart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3" w:type="dxa"/>
            <w:vMerge w:val="restart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46" w:type="dxa"/>
            <w:vMerge w:val="restart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8" w:type="dxa"/>
            <w:vMerge w:val="restart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43" w:type="dxa"/>
            <w:vMerge w:val="restart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89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8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8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0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blPrEx>
          <w:tblBorders>
            <w:right w:val="single" w:sz="4" w:space="0" w:color="auto"/>
          </w:tblBorders>
        </w:tblPrEx>
        <w:tc>
          <w:tcPr>
            <w:tcW w:w="1202" w:type="dxa"/>
            <w:vMerge/>
            <w:tcBorders>
              <w:left w:val="single" w:sz="4" w:space="0" w:color="auto"/>
            </w:tcBorders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7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1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42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3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46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8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43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89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8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8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0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blPrEx>
          <w:tblBorders>
            <w:right w:val="single" w:sz="4" w:space="0" w:color="auto"/>
          </w:tblBorders>
        </w:tblPrEx>
        <w:tc>
          <w:tcPr>
            <w:tcW w:w="1202" w:type="dxa"/>
            <w:vMerge/>
            <w:tcBorders>
              <w:left w:val="single" w:sz="4" w:space="0" w:color="auto"/>
            </w:tcBorders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7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1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42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3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46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8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43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89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8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8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0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blPrEx>
          <w:tblBorders>
            <w:right w:val="single" w:sz="4" w:space="0" w:color="auto"/>
          </w:tblBorders>
        </w:tblPrEx>
        <w:tc>
          <w:tcPr>
            <w:tcW w:w="1202" w:type="dxa"/>
            <w:vMerge w:val="restart"/>
            <w:tcBorders>
              <w:left w:val="single" w:sz="4" w:space="0" w:color="auto"/>
            </w:tcBorders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7" w:type="dxa"/>
            <w:vMerge w:val="restart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1" w:type="dxa"/>
            <w:vMerge w:val="restart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42" w:type="dxa"/>
            <w:vMerge w:val="restart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3" w:type="dxa"/>
            <w:vMerge w:val="restart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46" w:type="dxa"/>
            <w:vMerge w:val="restart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8" w:type="dxa"/>
            <w:vMerge w:val="restart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43" w:type="dxa"/>
            <w:vMerge w:val="restart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89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8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8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0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blPrEx>
          <w:tblBorders>
            <w:right w:val="single" w:sz="4" w:space="0" w:color="auto"/>
          </w:tblBorders>
        </w:tblPrEx>
        <w:tc>
          <w:tcPr>
            <w:tcW w:w="1202" w:type="dxa"/>
            <w:vMerge/>
            <w:tcBorders>
              <w:left w:val="single" w:sz="4" w:space="0" w:color="auto"/>
            </w:tcBorders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7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1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42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3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46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8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43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89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8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8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0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blPrEx>
          <w:tblBorders>
            <w:right w:val="single" w:sz="4" w:space="0" w:color="auto"/>
          </w:tblBorders>
        </w:tblPrEx>
        <w:tc>
          <w:tcPr>
            <w:tcW w:w="1202" w:type="dxa"/>
            <w:vMerge/>
            <w:tcBorders>
              <w:left w:val="single" w:sz="4" w:space="0" w:color="auto"/>
            </w:tcBorders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7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1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42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3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46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8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43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89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8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8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0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blPrEx>
          <w:tblBorders>
            <w:left w:val="single" w:sz="4" w:space="0" w:color="auto"/>
            <w:right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0"/>
          <w:wBefore w:w="10895" w:type="dxa"/>
          <w:trHeight w:val="480"/>
        </w:trPr>
        <w:tc>
          <w:tcPr>
            <w:tcW w:w="1389" w:type="dxa"/>
            <w:shd w:val="clear" w:color="auto" w:fill="auto"/>
          </w:tcPr>
          <w:p w:rsidR="00616C9A" w:rsidRPr="00275E23" w:rsidRDefault="00616C9A" w:rsidP="000B4707">
            <w:pPr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>Всего</w:t>
            </w:r>
          </w:p>
        </w:tc>
        <w:tc>
          <w:tcPr>
            <w:tcW w:w="1386" w:type="dxa"/>
          </w:tcPr>
          <w:p w:rsidR="00616C9A" w:rsidRPr="00275E23" w:rsidRDefault="00616C9A" w:rsidP="000B4707">
            <w:pPr>
              <w:rPr>
                <w:sz w:val="20"/>
                <w:szCs w:val="20"/>
              </w:rPr>
            </w:pPr>
          </w:p>
        </w:tc>
        <w:tc>
          <w:tcPr>
            <w:tcW w:w="1285" w:type="dxa"/>
          </w:tcPr>
          <w:p w:rsidR="00616C9A" w:rsidRPr="00275E23" w:rsidRDefault="00616C9A" w:rsidP="000B4707">
            <w:pPr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:rsidR="00616C9A" w:rsidRPr="00275E23" w:rsidRDefault="00616C9A" w:rsidP="000B4707">
            <w:pPr>
              <w:rPr>
                <w:sz w:val="20"/>
                <w:szCs w:val="20"/>
              </w:rPr>
            </w:pPr>
          </w:p>
        </w:tc>
      </w:tr>
    </w:tbl>
    <w:p w:rsidR="00616C9A" w:rsidRDefault="00616C9A" w:rsidP="00616C9A">
      <w:pPr>
        <w:pStyle w:val="ConsPlusNonformat"/>
        <w:jc w:val="center"/>
      </w:pPr>
    </w:p>
    <w:p w:rsidR="00616C9A" w:rsidRDefault="00616C9A" w:rsidP="00616C9A">
      <w:pPr>
        <w:pStyle w:val="ConsPlusNonformat"/>
        <w:jc w:val="center"/>
      </w:pPr>
    </w:p>
    <w:p w:rsidR="00616C9A" w:rsidRDefault="00616C9A" w:rsidP="00616C9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E29A7">
        <w:br w:type="textWrapping" w:clear="all"/>
      </w:r>
    </w:p>
    <w:p w:rsidR="00616C9A" w:rsidRDefault="00616C9A" w:rsidP="00616C9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16C9A" w:rsidRDefault="00616C9A" w:rsidP="00616C9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16C9A" w:rsidRDefault="00616C9A" w:rsidP="00616C9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16C9A" w:rsidRDefault="00616C9A" w:rsidP="00616C9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16C9A" w:rsidRDefault="00616C9A" w:rsidP="00616C9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16C9A" w:rsidRDefault="00616C9A" w:rsidP="00616C9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16C9A" w:rsidRPr="00932D9A" w:rsidRDefault="00616C9A" w:rsidP="00616C9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32D9A">
        <w:rPr>
          <w:rFonts w:ascii="Times New Roman" w:hAnsi="Times New Roman" w:cs="Times New Roman"/>
          <w:sz w:val="24"/>
          <w:szCs w:val="24"/>
        </w:rPr>
        <w:lastRenderedPageBreak/>
        <w:t>Раздел 2. Сведения об обязательствах, источником финансового</w:t>
      </w:r>
    </w:p>
    <w:p w:rsidR="00616C9A" w:rsidRPr="00932D9A" w:rsidRDefault="00616C9A" w:rsidP="00616C9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32D9A">
        <w:rPr>
          <w:rFonts w:ascii="Times New Roman" w:hAnsi="Times New Roman" w:cs="Times New Roman"/>
          <w:sz w:val="24"/>
          <w:szCs w:val="24"/>
        </w:rPr>
        <w:t>обеспечения</w:t>
      </w:r>
      <w:proofErr w:type="gramEnd"/>
      <w:r w:rsidRPr="00932D9A">
        <w:rPr>
          <w:rFonts w:ascii="Times New Roman" w:hAnsi="Times New Roman" w:cs="Times New Roman"/>
          <w:sz w:val="24"/>
          <w:szCs w:val="24"/>
        </w:rPr>
        <w:t xml:space="preserve"> которых является Субсидия </w:t>
      </w:r>
    </w:p>
    <w:p w:rsidR="00616C9A" w:rsidRDefault="00616C9A" w:rsidP="00616C9A">
      <w:pPr>
        <w:pStyle w:val="ConsPlusNonformat"/>
        <w:jc w:val="center"/>
      </w:pPr>
    </w:p>
    <w:tbl>
      <w:tblPr>
        <w:tblW w:w="46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841"/>
        <w:gridCol w:w="1931"/>
        <w:gridCol w:w="1774"/>
        <w:gridCol w:w="847"/>
        <w:gridCol w:w="788"/>
        <w:gridCol w:w="1800"/>
        <w:gridCol w:w="1683"/>
        <w:gridCol w:w="1100"/>
        <w:gridCol w:w="1003"/>
        <w:gridCol w:w="1159"/>
      </w:tblGrid>
      <w:tr w:rsidR="00616C9A" w:rsidRPr="00275E23" w:rsidTr="000B4707">
        <w:tc>
          <w:tcPr>
            <w:tcW w:w="1914" w:type="dxa"/>
            <w:vMerge w:val="restart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1301" w:type="dxa"/>
            <w:vMerge w:val="restart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Код по бюджетной классификации </w:t>
            </w:r>
          </w:p>
        </w:tc>
        <w:tc>
          <w:tcPr>
            <w:tcW w:w="1195" w:type="dxa"/>
            <w:vMerge w:val="restart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Код направления расходования Субсидии </w:t>
            </w:r>
          </w:p>
        </w:tc>
        <w:tc>
          <w:tcPr>
            <w:tcW w:w="5647" w:type="dxa"/>
            <w:gridSpan w:val="7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Сумма</w:t>
            </w:r>
          </w:p>
        </w:tc>
      </w:tr>
      <w:tr w:rsidR="00616C9A" w:rsidRPr="00275E23" w:rsidTr="000B4707">
        <w:tc>
          <w:tcPr>
            <w:tcW w:w="1914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01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5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15" w:type="dxa"/>
            <w:gridSpan w:val="3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объем принятых обязательств</w:t>
            </w:r>
          </w:p>
        </w:tc>
        <w:tc>
          <w:tcPr>
            <w:tcW w:w="1875" w:type="dxa"/>
            <w:gridSpan w:val="2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отклонение от планового значения</w:t>
            </w:r>
          </w:p>
        </w:tc>
        <w:tc>
          <w:tcPr>
            <w:tcW w:w="1457" w:type="dxa"/>
            <w:gridSpan w:val="2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причина отклонения</w:t>
            </w:r>
          </w:p>
        </w:tc>
      </w:tr>
      <w:tr w:rsidR="00616C9A" w:rsidRPr="00275E23" w:rsidTr="000B4707">
        <w:tc>
          <w:tcPr>
            <w:tcW w:w="1914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01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5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 w:val="restart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по плану</w:t>
            </w:r>
          </w:p>
        </w:tc>
        <w:tc>
          <w:tcPr>
            <w:tcW w:w="1744" w:type="dxa"/>
            <w:gridSpan w:val="2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фактически</w:t>
            </w:r>
          </w:p>
        </w:tc>
        <w:tc>
          <w:tcPr>
            <w:tcW w:w="1134" w:type="dxa"/>
            <w:vMerge w:val="restart"/>
          </w:tcPr>
          <w:p w:rsidR="00616C9A" w:rsidRPr="00582C94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82C94">
              <w:rPr>
                <w:rFonts w:ascii="Times New Roman" w:hAnsi="Times New Roman" w:cs="Times New Roman"/>
                <w:sz w:val="20"/>
              </w:rPr>
              <w:t>в абсолютных величинах</w:t>
            </w:r>
          </w:p>
          <w:p w:rsidR="00616C9A" w:rsidRPr="00582C94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82C94">
              <w:rPr>
                <w:rFonts w:ascii="Times New Roman" w:hAnsi="Times New Roman" w:cs="Times New Roman"/>
                <w:sz w:val="20"/>
              </w:rPr>
              <w:t>(гр.</w:t>
            </w:r>
            <w:hyperlink w:anchor="P1124">
              <w:r w:rsidRPr="00582C94">
                <w:rPr>
                  <w:rFonts w:ascii="Times New Roman" w:hAnsi="Times New Roman" w:cs="Times New Roman"/>
                  <w:sz w:val="20"/>
                </w:rPr>
                <w:t>4</w:t>
              </w:r>
            </w:hyperlink>
            <w:r w:rsidRPr="00582C94">
              <w:rPr>
                <w:rFonts w:ascii="Times New Roman" w:hAnsi="Times New Roman" w:cs="Times New Roman"/>
                <w:sz w:val="20"/>
              </w:rPr>
              <w:t xml:space="preserve"> – гр.</w:t>
            </w:r>
            <w:hyperlink w:anchor="P1125">
              <w:r w:rsidRPr="00582C94">
                <w:rPr>
                  <w:rFonts w:ascii="Times New Roman" w:hAnsi="Times New Roman" w:cs="Times New Roman"/>
                  <w:sz w:val="20"/>
                </w:rPr>
                <w:t>5</w:t>
              </w:r>
            </w:hyperlink>
            <w:r w:rsidRPr="00582C94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741" w:type="dxa"/>
            <w:vMerge w:val="restart"/>
          </w:tcPr>
          <w:p w:rsidR="00616C9A" w:rsidRPr="00582C94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82C94">
              <w:rPr>
                <w:rFonts w:ascii="Times New Roman" w:hAnsi="Times New Roman" w:cs="Times New Roman"/>
                <w:sz w:val="20"/>
              </w:rPr>
              <w:t>в процентах</w:t>
            </w:r>
          </w:p>
          <w:p w:rsidR="00616C9A" w:rsidRPr="00582C94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82C94">
              <w:rPr>
                <w:rFonts w:ascii="Times New Roman" w:hAnsi="Times New Roman" w:cs="Times New Roman"/>
                <w:sz w:val="20"/>
              </w:rPr>
              <w:t>(</w:t>
            </w:r>
            <w:hyperlink w:anchor="P1125">
              <w:r w:rsidRPr="00582C94">
                <w:rPr>
                  <w:rFonts w:ascii="Times New Roman" w:hAnsi="Times New Roman" w:cs="Times New Roman"/>
                  <w:sz w:val="20"/>
                </w:rPr>
                <w:t>гр.5</w:t>
              </w:r>
            </w:hyperlink>
            <w:r w:rsidRPr="00582C94">
              <w:rPr>
                <w:rFonts w:ascii="Times New Roman" w:hAnsi="Times New Roman" w:cs="Times New Roman"/>
                <w:sz w:val="20"/>
              </w:rPr>
              <w:t xml:space="preserve"> /гр.4) </w:t>
            </w:r>
            <w:proofErr w:type="spellStart"/>
            <w:r w:rsidRPr="00582C94">
              <w:rPr>
                <w:rFonts w:ascii="Times New Roman" w:hAnsi="Times New Roman" w:cs="Times New Roman"/>
                <w:sz w:val="20"/>
              </w:rPr>
              <w:t>x</w:t>
            </w:r>
            <w:proofErr w:type="spellEnd"/>
            <w:r w:rsidRPr="00582C94">
              <w:rPr>
                <w:rFonts w:ascii="Times New Roman" w:hAnsi="Times New Roman" w:cs="Times New Roman"/>
                <w:sz w:val="20"/>
              </w:rPr>
              <w:t xml:space="preserve"> 100%)</w:t>
            </w:r>
          </w:p>
        </w:tc>
        <w:tc>
          <w:tcPr>
            <w:tcW w:w="676" w:type="dxa"/>
            <w:vMerge w:val="restart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код</w:t>
            </w:r>
          </w:p>
        </w:tc>
        <w:tc>
          <w:tcPr>
            <w:tcW w:w="781" w:type="dxa"/>
            <w:vMerge w:val="restart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наименование</w:t>
            </w:r>
          </w:p>
        </w:tc>
      </w:tr>
      <w:tr w:rsidR="00616C9A" w:rsidRPr="00275E23" w:rsidTr="000B4707">
        <w:tc>
          <w:tcPr>
            <w:tcW w:w="1914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01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5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1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всего </w:t>
            </w:r>
          </w:p>
        </w:tc>
        <w:tc>
          <w:tcPr>
            <w:tcW w:w="1213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из них подлежащих исполнению в текущем финансовом году </w:t>
            </w:r>
          </w:p>
        </w:tc>
        <w:tc>
          <w:tcPr>
            <w:tcW w:w="1134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1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6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1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1914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301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195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571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5" w:name="P1124"/>
            <w:bookmarkEnd w:id="5"/>
            <w:r w:rsidRPr="00275E23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531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6" w:name="P1125"/>
            <w:bookmarkEnd w:id="6"/>
            <w:r w:rsidRPr="00275E23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213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741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676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781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10</w:t>
            </w:r>
          </w:p>
        </w:tc>
      </w:tr>
      <w:tr w:rsidR="00616C9A" w:rsidRPr="00275E23" w:rsidTr="000B4707">
        <w:tc>
          <w:tcPr>
            <w:tcW w:w="191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Объем обязательств, принятых в целях достижения результата предоставления Субсидии, всего: </w:t>
            </w:r>
          </w:p>
        </w:tc>
        <w:tc>
          <w:tcPr>
            <w:tcW w:w="130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3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1914" w:type="dxa"/>
          </w:tcPr>
          <w:p w:rsidR="00616C9A" w:rsidRPr="00275E23" w:rsidRDefault="00616C9A" w:rsidP="000B4707">
            <w:pPr>
              <w:pStyle w:val="ConsPlusNormal"/>
              <w:ind w:left="283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в том числе:</w:t>
            </w:r>
          </w:p>
          <w:p w:rsidR="00616C9A" w:rsidRPr="00275E23" w:rsidRDefault="00616C9A" w:rsidP="000B4707">
            <w:pPr>
              <w:pStyle w:val="ConsPlusNormal"/>
              <w:ind w:left="283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по выплатам заработной платы персоналу </w:t>
            </w:r>
          </w:p>
        </w:tc>
        <w:tc>
          <w:tcPr>
            <w:tcW w:w="130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3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1914" w:type="dxa"/>
          </w:tcPr>
          <w:p w:rsidR="00616C9A" w:rsidRPr="00275E23" w:rsidRDefault="00616C9A" w:rsidP="000B4707">
            <w:pPr>
              <w:pStyle w:val="ConsPlusNormal"/>
              <w:ind w:left="283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по взносам на обязательное социальное страхование </w:t>
            </w:r>
          </w:p>
        </w:tc>
        <w:tc>
          <w:tcPr>
            <w:tcW w:w="130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3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1914" w:type="dxa"/>
          </w:tcPr>
          <w:p w:rsidR="00616C9A" w:rsidRPr="00275E23" w:rsidRDefault="00616C9A" w:rsidP="000B4707">
            <w:pPr>
              <w:pStyle w:val="ConsPlusNormal"/>
              <w:ind w:left="283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по иным выплатам физическим лицам </w:t>
            </w:r>
          </w:p>
        </w:tc>
        <w:tc>
          <w:tcPr>
            <w:tcW w:w="130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3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1914" w:type="dxa"/>
          </w:tcPr>
          <w:p w:rsidR="00616C9A" w:rsidRPr="00275E23" w:rsidRDefault="00616C9A" w:rsidP="000B4707">
            <w:pPr>
              <w:pStyle w:val="ConsPlusNormal"/>
              <w:ind w:left="850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из них:</w:t>
            </w:r>
          </w:p>
        </w:tc>
        <w:tc>
          <w:tcPr>
            <w:tcW w:w="130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3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191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0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3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1914" w:type="dxa"/>
          </w:tcPr>
          <w:p w:rsidR="00616C9A" w:rsidRPr="00275E23" w:rsidRDefault="00616C9A" w:rsidP="000B4707">
            <w:pPr>
              <w:pStyle w:val="ConsPlusNormal"/>
              <w:ind w:left="283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по закупкам работ и услуг, всего:</w:t>
            </w:r>
          </w:p>
        </w:tc>
        <w:tc>
          <w:tcPr>
            <w:tcW w:w="130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3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1914" w:type="dxa"/>
          </w:tcPr>
          <w:p w:rsidR="00616C9A" w:rsidRPr="00275E23" w:rsidRDefault="00616C9A" w:rsidP="000B4707">
            <w:pPr>
              <w:pStyle w:val="ConsPlusNormal"/>
              <w:ind w:left="850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из них:</w:t>
            </w:r>
          </w:p>
        </w:tc>
        <w:tc>
          <w:tcPr>
            <w:tcW w:w="130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3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191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0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3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191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0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3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1914" w:type="dxa"/>
          </w:tcPr>
          <w:p w:rsidR="00616C9A" w:rsidRPr="00275E23" w:rsidRDefault="00616C9A" w:rsidP="000B4707">
            <w:pPr>
              <w:pStyle w:val="ConsPlusNormal"/>
              <w:ind w:left="283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по закупкам </w:t>
            </w:r>
            <w:proofErr w:type="spellStart"/>
            <w:r w:rsidRPr="00275E23">
              <w:rPr>
                <w:rFonts w:ascii="Times New Roman" w:hAnsi="Times New Roman" w:cs="Times New Roman"/>
                <w:sz w:val="20"/>
              </w:rPr>
              <w:t>непроизведенных</w:t>
            </w:r>
            <w:proofErr w:type="spellEnd"/>
            <w:r w:rsidRPr="00275E23">
              <w:rPr>
                <w:rFonts w:ascii="Times New Roman" w:hAnsi="Times New Roman" w:cs="Times New Roman"/>
                <w:sz w:val="20"/>
              </w:rPr>
              <w:t xml:space="preserve"> активов, нематериальных активов, материальных запасов и основных средств, всего:</w:t>
            </w:r>
          </w:p>
        </w:tc>
        <w:tc>
          <w:tcPr>
            <w:tcW w:w="130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3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1914" w:type="dxa"/>
          </w:tcPr>
          <w:p w:rsidR="00616C9A" w:rsidRPr="00275E23" w:rsidRDefault="00616C9A" w:rsidP="000B4707">
            <w:pPr>
              <w:pStyle w:val="ConsPlusNormal"/>
              <w:ind w:left="567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из них:</w:t>
            </w:r>
          </w:p>
        </w:tc>
        <w:tc>
          <w:tcPr>
            <w:tcW w:w="130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3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191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0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3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191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0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3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1914" w:type="dxa"/>
          </w:tcPr>
          <w:p w:rsidR="00616C9A" w:rsidRPr="00275E23" w:rsidRDefault="00616C9A" w:rsidP="000B4707">
            <w:pPr>
              <w:pStyle w:val="ConsPlusNormal"/>
              <w:ind w:left="283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по уплате налогов, сборов и иных платежей в бюджеты бюджетной системы Российской Федерации, за исключением взносов на обязательное социальное страхование, всего:</w:t>
            </w:r>
          </w:p>
        </w:tc>
        <w:tc>
          <w:tcPr>
            <w:tcW w:w="130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3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1914" w:type="dxa"/>
          </w:tcPr>
          <w:p w:rsidR="00616C9A" w:rsidRPr="00275E23" w:rsidRDefault="00616C9A" w:rsidP="000B4707">
            <w:pPr>
              <w:pStyle w:val="ConsPlusNormal"/>
              <w:ind w:left="850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из них:</w:t>
            </w:r>
          </w:p>
        </w:tc>
        <w:tc>
          <w:tcPr>
            <w:tcW w:w="130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3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191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0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3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191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0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3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1914" w:type="dxa"/>
            <w:vAlign w:val="bottom"/>
          </w:tcPr>
          <w:p w:rsidR="00616C9A" w:rsidRPr="00275E23" w:rsidRDefault="00616C9A" w:rsidP="000B4707">
            <w:pPr>
              <w:pStyle w:val="ConsPlusNormal"/>
              <w:ind w:left="283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по предоставлению средств иным юридическим лицам, индивидуальным предпринимателям, физическим лицам в форме гранта</w:t>
            </w:r>
          </w:p>
        </w:tc>
        <w:tc>
          <w:tcPr>
            <w:tcW w:w="130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3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1914" w:type="dxa"/>
            <w:vAlign w:val="bottom"/>
          </w:tcPr>
          <w:p w:rsidR="00616C9A" w:rsidRPr="00275E23" w:rsidRDefault="00616C9A" w:rsidP="000B4707">
            <w:pPr>
              <w:pStyle w:val="ConsPlusNormal"/>
              <w:ind w:left="283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по предоставлению средств российским юридическим лицам и индивидуальным предпринимателям в виде займов на финансовое обеспечение реализации проектов </w:t>
            </w:r>
          </w:p>
        </w:tc>
        <w:tc>
          <w:tcPr>
            <w:tcW w:w="130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3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1914" w:type="dxa"/>
            <w:vAlign w:val="bottom"/>
          </w:tcPr>
          <w:p w:rsidR="00616C9A" w:rsidRPr="00275E23" w:rsidRDefault="00616C9A" w:rsidP="000B4707">
            <w:pPr>
              <w:pStyle w:val="ConsPlusNormal"/>
              <w:ind w:left="283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по иным выплатам, всего:</w:t>
            </w:r>
          </w:p>
        </w:tc>
        <w:tc>
          <w:tcPr>
            <w:tcW w:w="130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3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1914" w:type="dxa"/>
            <w:vAlign w:val="bottom"/>
          </w:tcPr>
          <w:p w:rsidR="00616C9A" w:rsidRPr="00275E23" w:rsidRDefault="00616C9A" w:rsidP="000B4707">
            <w:pPr>
              <w:pStyle w:val="ConsPlusNormal"/>
              <w:ind w:left="850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lastRenderedPageBreak/>
              <w:t>из них:</w:t>
            </w:r>
          </w:p>
        </w:tc>
        <w:tc>
          <w:tcPr>
            <w:tcW w:w="130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3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191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0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3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1914" w:type="dxa"/>
            <w:vAlign w:val="bottom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0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3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1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616C9A" w:rsidRDefault="00616C9A" w:rsidP="00616C9A">
      <w:pPr>
        <w:pStyle w:val="ConsPlusNonformat"/>
        <w:jc w:val="center"/>
      </w:pPr>
    </w:p>
    <w:p w:rsidR="00616C9A" w:rsidRDefault="00616C9A" w:rsidP="00616C9A">
      <w:pPr>
        <w:pStyle w:val="ConsPlusNormal"/>
        <w:jc w:val="both"/>
      </w:pPr>
    </w:p>
    <w:p w:rsidR="00616C9A" w:rsidRPr="000C7FC2" w:rsidRDefault="00616C9A" w:rsidP="00616C9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C7FC2">
        <w:rPr>
          <w:rFonts w:ascii="Times New Roman" w:hAnsi="Times New Roman" w:cs="Times New Roman"/>
          <w:sz w:val="24"/>
          <w:szCs w:val="24"/>
        </w:rPr>
        <w:t xml:space="preserve">        Раздел 3. Сведения о расходах на организацию предоставления</w:t>
      </w:r>
    </w:p>
    <w:p w:rsidR="00616C9A" w:rsidRPr="000C7FC2" w:rsidRDefault="00616C9A" w:rsidP="00616C9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C7FC2">
        <w:rPr>
          <w:rFonts w:ascii="Times New Roman" w:hAnsi="Times New Roman" w:cs="Times New Roman"/>
          <w:sz w:val="24"/>
          <w:szCs w:val="24"/>
        </w:rPr>
        <w:t xml:space="preserve">                  средств государственной поддержки </w:t>
      </w:r>
    </w:p>
    <w:p w:rsidR="00616C9A" w:rsidRDefault="00616C9A" w:rsidP="00616C9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005"/>
        <w:gridCol w:w="1735"/>
        <w:gridCol w:w="1559"/>
        <w:gridCol w:w="1134"/>
        <w:gridCol w:w="1134"/>
        <w:gridCol w:w="1276"/>
        <w:gridCol w:w="1418"/>
        <w:gridCol w:w="992"/>
        <w:gridCol w:w="2126"/>
      </w:tblGrid>
      <w:tr w:rsidR="00616C9A" w:rsidRPr="00275E23" w:rsidTr="000B4707">
        <w:tc>
          <w:tcPr>
            <w:tcW w:w="3005" w:type="dxa"/>
            <w:vMerge w:val="restart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1735" w:type="dxa"/>
            <w:vMerge w:val="restart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Код по бюджетной классификации </w:t>
            </w:r>
          </w:p>
        </w:tc>
        <w:tc>
          <w:tcPr>
            <w:tcW w:w="1559" w:type="dxa"/>
            <w:vMerge w:val="restart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Код направления расходования Субсидии </w:t>
            </w:r>
          </w:p>
        </w:tc>
        <w:tc>
          <w:tcPr>
            <w:tcW w:w="8080" w:type="dxa"/>
            <w:gridSpan w:val="6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Сумма</w:t>
            </w:r>
          </w:p>
        </w:tc>
      </w:tr>
      <w:tr w:rsidR="00616C9A" w:rsidRPr="00275E23" w:rsidTr="000B4707">
        <w:tc>
          <w:tcPr>
            <w:tcW w:w="3005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35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  <w:gridSpan w:val="2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объем выплат</w:t>
            </w:r>
          </w:p>
        </w:tc>
        <w:tc>
          <w:tcPr>
            <w:tcW w:w="2694" w:type="dxa"/>
            <w:gridSpan w:val="2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отклонение от планового значения</w:t>
            </w:r>
          </w:p>
        </w:tc>
        <w:tc>
          <w:tcPr>
            <w:tcW w:w="3118" w:type="dxa"/>
            <w:gridSpan w:val="2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причина отклонения</w:t>
            </w:r>
          </w:p>
        </w:tc>
      </w:tr>
      <w:tr w:rsidR="00616C9A" w:rsidRPr="00275E23" w:rsidTr="000B4707">
        <w:tc>
          <w:tcPr>
            <w:tcW w:w="3005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35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vMerge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по плану</w:t>
            </w: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фактически</w:t>
            </w:r>
          </w:p>
        </w:tc>
        <w:tc>
          <w:tcPr>
            <w:tcW w:w="1276" w:type="dxa"/>
          </w:tcPr>
          <w:p w:rsidR="00616C9A" w:rsidRPr="00582C94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82C94">
              <w:rPr>
                <w:rFonts w:ascii="Times New Roman" w:hAnsi="Times New Roman" w:cs="Times New Roman"/>
                <w:sz w:val="20"/>
              </w:rPr>
              <w:t>в абсолютных величинах</w:t>
            </w:r>
          </w:p>
          <w:p w:rsidR="00616C9A" w:rsidRPr="00582C94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82C94">
              <w:rPr>
                <w:rFonts w:ascii="Times New Roman" w:hAnsi="Times New Roman" w:cs="Times New Roman"/>
                <w:sz w:val="20"/>
              </w:rPr>
              <w:t>(</w:t>
            </w:r>
            <w:hyperlink w:anchor="P1420">
              <w:r w:rsidRPr="00582C94">
                <w:rPr>
                  <w:rFonts w:ascii="Times New Roman" w:hAnsi="Times New Roman" w:cs="Times New Roman"/>
                  <w:sz w:val="20"/>
                </w:rPr>
                <w:t>гр.4</w:t>
              </w:r>
            </w:hyperlink>
            <w:r w:rsidRPr="00582C94">
              <w:rPr>
                <w:rFonts w:ascii="Times New Roman" w:hAnsi="Times New Roman" w:cs="Times New Roman"/>
                <w:sz w:val="20"/>
              </w:rPr>
              <w:t xml:space="preserve"> – гр.</w:t>
            </w:r>
            <w:hyperlink w:anchor="P1421">
              <w:r w:rsidRPr="00582C94">
                <w:rPr>
                  <w:rFonts w:ascii="Times New Roman" w:hAnsi="Times New Roman" w:cs="Times New Roman"/>
                  <w:sz w:val="20"/>
                </w:rPr>
                <w:t>5</w:t>
              </w:r>
            </w:hyperlink>
            <w:r w:rsidRPr="00582C94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418" w:type="dxa"/>
          </w:tcPr>
          <w:p w:rsidR="00616C9A" w:rsidRPr="00582C94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82C94">
              <w:rPr>
                <w:rFonts w:ascii="Times New Roman" w:hAnsi="Times New Roman" w:cs="Times New Roman"/>
                <w:sz w:val="20"/>
              </w:rPr>
              <w:t>в процентах</w:t>
            </w:r>
          </w:p>
          <w:p w:rsidR="00616C9A" w:rsidRPr="00582C94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82C94">
              <w:rPr>
                <w:rFonts w:ascii="Times New Roman" w:hAnsi="Times New Roman" w:cs="Times New Roman"/>
                <w:sz w:val="20"/>
              </w:rPr>
              <w:t>(</w:t>
            </w:r>
            <w:hyperlink w:anchor="P1421">
              <w:r w:rsidRPr="00582C94">
                <w:rPr>
                  <w:rFonts w:ascii="Times New Roman" w:hAnsi="Times New Roman" w:cs="Times New Roman"/>
                  <w:sz w:val="20"/>
                </w:rPr>
                <w:t>гр.5</w:t>
              </w:r>
            </w:hyperlink>
            <w:r w:rsidRPr="00582C94">
              <w:rPr>
                <w:rFonts w:ascii="Times New Roman" w:hAnsi="Times New Roman" w:cs="Times New Roman"/>
                <w:sz w:val="20"/>
              </w:rPr>
              <w:t xml:space="preserve"> / </w:t>
            </w:r>
            <w:hyperlink w:anchor="P1420">
              <w:r w:rsidRPr="00582C94">
                <w:rPr>
                  <w:rFonts w:ascii="Times New Roman" w:hAnsi="Times New Roman" w:cs="Times New Roman"/>
                  <w:sz w:val="20"/>
                </w:rPr>
                <w:t>гр.4</w:t>
              </w:r>
            </w:hyperlink>
            <w:r w:rsidRPr="00582C94">
              <w:rPr>
                <w:rFonts w:ascii="Times New Roman" w:hAnsi="Times New Roman" w:cs="Times New Roman"/>
                <w:sz w:val="20"/>
              </w:rPr>
              <w:t xml:space="preserve">) </w:t>
            </w:r>
            <w:proofErr w:type="spellStart"/>
            <w:r w:rsidRPr="00582C94">
              <w:rPr>
                <w:rFonts w:ascii="Times New Roman" w:hAnsi="Times New Roman" w:cs="Times New Roman"/>
                <w:sz w:val="20"/>
              </w:rPr>
              <w:t>x</w:t>
            </w:r>
            <w:proofErr w:type="spellEnd"/>
            <w:r w:rsidRPr="00582C94">
              <w:rPr>
                <w:rFonts w:ascii="Times New Roman" w:hAnsi="Times New Roman" w:cs="Times New Roman"/>
                <w:sz w:val="20"/>
              </w:rPr>
              <w:t xml:space="preserve"> 100%)</w:t>
            </w:r>
          </w:p>
        </w:tc>
        <w:tc>
          <w:tcPr>
            <w:tcW w:w="992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код</w:t>
            </w:r>
          </w:p>
        </w:tc>
        <w:tc>
          <w:tcPr>
            <w:tcW w:w="2126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наименование</w:t>
            </w:r>
          </w:p>
        </w:tc>
      </w:tr>
      <w:tr w:rsidR="00616C9A" w:rsidRPr="00275E23" w:rsidTr="000B4707">
        <w:tc>
          <w:tcPr>
            <w:tcW w:w="3005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735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559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7" w:name="P1420"/>
            <w:bookmarkEnd w:id="7"/>
            <w:r w:rsidRPr="00275E23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8" w:name="P1421"/>
            <w:bookmarkEnd w:id="8"/>
            <w:r w:rsidRPr="00275E23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276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418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992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2126" w:type="dxa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9</w:t>
            </w:r>
          </w:p>
        </w:tc>
      </w:tr>
      <w:tr w:rsidR="00616C9A" w:rsidRPr="00275E23" w:rsidTr="000B4707">
        <w:tc>
          <w:tcPr>
            <w:tcW w:w="300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Выплаты по расходам, всего:</w:t>
            </w:r>
          </w:p>
        </w:tc>
        <w:tc>
          <w:tcPr>
            <w:tcW w:w="173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3005" w:type="dxa"/>
          </w:tcPr>
          <w:p w:rsidR="00616C9A" w:rsidRPr="00275E23" w:rsidRDefault="00616C9A" w:rsidP="000B4707">
            <w:pPr>
              <w:pStyle w:val="ConsPlusNormal"/>
              <w:ind w:left="283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в том числе:</w:t>
            </w:r>
          </w:p>
          <w:p w:rsidR="00616C9A" w:rsidRPr="00275E23" w:rsidRDefault="00616C9A" w:rsidP="000B4707">
            <w:pPr>
              <w:pStyle w:val="ConsPlusNormal"/>
              <w:ind w:left="283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выплаты заработной платы персоналу </w:t>
            </w:r>
          </w:p>
        </w:tc>
        <w:tc>
          <w:tcPr>
            <w:tcW w:w="173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3005" w:type="dxa"/>
          </w:tcPr>
          <w:p w:rsidR="00616C9A" w:rsidRPr="00275E23" w:rsidRDefault="00616C9A" w:rsidP="000B4707">
            <w:pPr>
              <w:pStyle w:val="ConsPlusNormal"/>
              <w:ind w:left="283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взносы на обязательное социальное страхование </w:t>
            </w:r>
          </w:p>
        </w:tc>
        <w:tc>
          <w:tcPr>
            <w:tcW w:w="173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3005" w:type="dxa"/>
          </w:tcPr>
          <w:p w:rsidR="00616C9A" w:rsidRPr="00275E23" w:rsidRDefault="00616C9A" w:rsidP="000B4707">
            <w:pPr>
              <w:pStyle w:val="ConsPlusNormal"/>
              <w:ind w:left="283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иные выплаты физическим лицам </w:t>
            </w:r>
          </w:p>
        </w:tc>
        <w:tc>
          <w:tcPr>
            <w:tcW w:w="173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3005" w:type="dxa"/>
          </w:tcPr>
          <w:p w:rsidR="00616C9A" w:rsidRPr="00275E23" w:rsidRDefault="00616C9A" w:rsidP="000B4707">
            <w:pPr>
              <w:pStyle w:val="ConsPlusNormal"/>
              <w:ind w:left="283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закупка работ и услуг, всего:</w:t>
            </w:r>
          </w:p>
        </w:tc>
        <w:tc>
          <w:tcPr>
            <w:tcW w:w="173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3005" w:type="dxa"/>
          </w:tcPr>
          <w:p w:rsidR="00616C9A" w:rsidRPr="00275E23" w:rsidRDefault="00616C9A" w:rsidP="000B4707">
            <w:pPr>
              <w:pStyle w:val="ConsPlusNormal"/>
              <w:ind w:left="850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из них:</w:t>
            </w:r>
          </w:p>
        </w:tc>
        <w:tc>
          <w:tcPr>
            <w:tcW w:w="173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300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3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300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3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3005" w:type="dxa"/>
          </w:tcPr>
          <w:p w:rsidR="00616C9A" w:rsidRPr="00275E23" w:rsidRDefault="00616C9A" w:rsidP="000B4707">
            <w:pPr>
              <w:pStyle w:val="ConsPlusNormal"/>
              <w:ind w:left="283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lastRenderedPageBreak/>
              <w:t xml:space="preserve">закупка </w:t>
            </w:r>
            <w:proofErr w:type="spellStart"/>
            <w:r w:rsidRPr="00275E23">
              <w:rPr>
                <w:rFonts w:ascii="Times New Roman" w:hAnsi="Times New Roman" w:cs="Times New Roman"/>
                <w:sz w:val="20"/>
              </w:rPr>
              <w:t>непроизведенных</w:t>
            </w:r>
            <w:proofErr w:type="spellEnd"/>
            <w:r w:rsidRPr="00275E23">
              <w:rPr>
                <w:rFonts w:ascii="Times New Roman" w:hAnsi="Times New Roman" w:cs="Times New Roman"/>
                <w:sz w:val="20"/>
              </w:rPr>
              <w:t xml:space="preserve"> активов, нематериальных активов, материальных запасов и основных средств, всего:</w:t>
            </w:r>
          </w:p>
        </w:tc>
        <w:tc>
          <w:tcPr>
            <w:tcW w:w="173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3005" w:type="dxa"/>
          </w:tcPr>
          <w:p w:rsidR="00616C9A" w:rsidRPr="00275E23" w:rsidRDefault="00616C9A" w:rsidP="000B4707">
            <w:pPr>
              <w:pStyle w:val="ConsPlusNormal"/>
              <w:ind w:left="567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из них:</w:t>
            </w:r>
          </w:p>
        </w:tc>
        <w:tc>
          <w:tcPr>
            <w:tcW w:w="173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300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3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300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3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3005" w:type="dxa"/>
          </w:tcPr>
          <w:p w:rsidR="00616C9A" w:rsidRPr="00275E23" w:rsidRDefault="00616C9A" w:rsidP="000B4707">
            <w:pPr>
              <w:pStyle w:val="ConsPlusNormal"/>
              <w:ind w:left="283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уплата налогов, сборов и иных платежей в бюджеты бюджетной системы Российской Федерации, за исключением взносов на обязательное социальное страхование, всего:</w:t>
            </w:r>
          </w:p>
        </w:tc>
        <w:tc>
          <w:tcPr>
            <w:tcW w:w="173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3005" w:type="dxa"/>
          </w:tcPr>
          <w:p w:rsidR="00616C9A" w:rsidRPr="00275E23" w:rsidRDefault="00616C9A" w:rsidP="000B4707">
            <w:pPr>
              <w:pStyle w:val="ConsPlusNormal"/>
              <w:ind w:left="850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из них:</w:t>
            </w:r>
          </w:p>
        </w:tc>
        <w:tc>
          <w:tcPr>
            <w:tcW w:w="173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300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3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300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3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3005" w:type="dxa"/>
          </w:tcPr>
          <w:p w:rsidR="00616C9A" w:rsidRPr="00275E23" w:rsidRDefault="00616C9A" w:rsidP="000B4707">
            <w:pPr>
              <w:pStyle w:val="ConsPlusNormal"/>
              <w:ind w:left="283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иные выплаты, всего:</w:t>
            </w:r>
          </w:p>
        </w:tc>
        <w:tc>
          <w:tcPr>
            <w:tcW w:w="173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3005" w:type="dxa"/>
          </w:tcPr>
          <w:p w:rsidR="00616C9A" w:rsidRPr="00275E23" w:rsidRDefault="00616C9A" w:rsidP="000B4707">
            <w:pPr>
              <w:pStyle w:val="ConsPlusNormal"/>
              <w:ind w:left="850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из них:</w:t>
            </w:r>
          </w:p>
        </w:tc>
        <w:tc>
          <w:tcPr>
            <w:tcW w:w="173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300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3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300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3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300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Процент от суммы Субсидии</w:t>
            </w:r>
          </w:p>
        </w:tc>
        <w:tc>
          <w:tcPr>
            <w:tcW w:w="173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300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Ограничение, установленное Правилами предоставления субсидии или в реестре Субсидий, %</w:t>
            </w:r>
          </w:p>
        </w:tc>
        <w:tc>
          <w:tcPr>
            <w:tcW w:w="1735" w:type="dxa"/>
            <w:vAlign w:val="bottom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275E23">
              <w:rPr>
                <w:rFonts w:ascii="Times New Roman" w:hAnsi="Times New Roman" w:cs="Times New Roman"/>
                <w:sz w:val="20"/>
              </w:rPr>
              <w:t>x</w:t>
            </w:r>
            <w:proofErr w:type="spellEnd"/>
          </w:p>
        </w:tc>
        <w:tc>
          <w:tcPr>
            <w:tcW w:w="1559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C9A" w:rsidRPr="00275E23" w:rsidTr="000B4707">
        <w:tc>
          <w:tcPr>
            <w:tcW w:w="3005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Ограничение, установленное Правилами предоставления субсидии или в реестре </w:t>
            </w:r>
            <w:r w:rsidRPr="00275E23">
              <w:rPr>
                <w:rFonts w:ascii="Times New Roman" w:hAnsi="Times New Roman" w:cs="Times New Roman"/>
                <w:sz w:val="20"/>
              </w:rPr>
              <w:lastRenderedPageBreak/>
              <w:t xml:space="preserve">Субсидий, </w:t>
            </w:r>
            <w:proofErr w:type="spellStart"/>
            <w:r w:rsidRPr="00275E23">
              <w:rPr>
                <w:rFonts w:ascii="Times New Roman" w:hAnsi="Times New Roman" w:cs="Times New Roman"/>
                <w:sz w:val="20"/>
              </w:rPr>
              <w:t>руб</w:t>
            </w:r>
            <w:proofErr w:type="spellEnd"/>
          </w:p>
        </w:tc>
        <w:tc>
          <w:tcPr>
            <w:tcW w:w="1735" w:type="dxa"/>
            <w:vAlign w:val="bottom"/>
          </w:tcPr>
          <w:p w:rsidR="00616C9A" w:rsidRPr="00275E23" w:rsidRDefault="00616C9A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275E23">
              <w:rPr>
                <w:rFonts w:ascii="Times New Roman" w:hAnsi="Times New Roman" w:cs="Times New Roman"/>
                <w:sz w:val="20"/>
              </w:rPr>
              <w:lastRenderedPageBreak/>
              <w:t>x</w:t>
            </w:r>
            <w:proofErr w:type="spellEnd"/>
          </w:p>
        </w:tc>
        <w:tc>
          <w:tcPr>
            <w:tcW w:w="1559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</w:tcPr>
          <w:p w:rsidR="00616C9A" w:rsidRPr="00275E23" w:rsidRDefault="00616C9A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616C9A" w:rsidRDefault="00616C9A" w:rsidP="00616C9A">
      <w:pPr>
        <w:pStyle w:val="ConsPlusNormal"/>
        <w:sectPr w:rsidR="00616C9A">
          <w:pgSz w:w="16838" w:h="11906" w:orient="landscape"/>
          <w:pgMar w:top="1133" w:right="397" w:bottom="566" w:left="397" w:header="0" w:footer="0" w:gutter="0"/>
          <w:cols w:space="720"/>
          <w:titlePg/>
        </w:sectPr>
      </w:pPr>
    </w:p>
    <w:p w:rsidR="00616C9A" w:rsidRPr="00CE29A7" w:rsidRDefault="00616C9A" w:rsidP="00616C9A"/>
    <w:p w:rsidR="00616C9A" w:rsidRPr="00275E23" w:rsidRDefault="00616C9A" w:rsidP="00616C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Руководитель (уполномоченное лицо) ___________  _________  ________________</w:t>
      </w:r>
    </w:p>
    <w:p w:rsidR="00616C9A" w:rsidRPr="00275E23" w:rsidRDefault="00616C9A" w:rsidP="00616C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proofErr w:type="gramStart"/>
      <w:r w:rsidRPr="00275E23">
        <w:rPr>
          <w:rFonts w:ascii="Times New Roman" w:hAnsi="Times New Roman" w:cs="Times New Roman"/>
          <w:sz w:val="24"/>
          <w:szCs w:val="24"/>
        </w:rPr>
        <w:t>(должность)  (подпись)    (расшифровка</w:t>
      </w:r>
      <w:proofErr w:type="gramEnd"/>
    </w:p>
    <w:p w:rsidR="00616C9A" w:rsidRPr="00275E23" w:rsidRDefault="00616C9A" w:rsidP="00616C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подписи)</w:t>
      </w:r>
    </w:p>
    <w:p w:rsidR="00616C9A" w:rsidRPr="00275E23" w:rsidRDefault="00616C9A" w:rsidP="00616C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Исполнитель                        ___________  _________  ________________</w:t>
      </w:r>
    </w:p>
    <w:p w:rsidR="00616C9A" w:rsidRPr="00275E23" w:rsidRDefault="00616C9A" w:rsidP="00616C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proofErr w:type="gramStart"/>
      <w:r w:rsidRPr="00275E23">
        <w:rPr>
          <w:rFonts w:ascii="Times New Roman" w:hAnsi="Times New Roman" w:cs="Times New Roman"/>
          <w:sz w:val="24"/>
          <w:szCs w:val="24"/>
        </w:rPr>
        <w:t>(должность)  (фамилия,      (подпись)</w:t>
      </w:r>
      <w:proofErr w:type="gramEnd"/>
    </w:p>
    <w:p w:rsidR="00616C9A" w:rsidRPr="00275E23" w:rsidRDefault="00616C9A" w:rsidP="00616C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 xml:space="preserve">                                                инициалы)</w:t>
      </w:r>
    </w:p>
    <w:p w:rsidR="00616C9A" w:rsidRPr="00275E23" w:rsidRDefault="00616C9A" w:rsidP="00616C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9181B" w:rsidRPr="005A7654" w:rsidRDefault="00616C9A" w:rsidP="005A765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"__" ________ 20__ г.</w:t>
      </w:r>
    </w:p>
    <w:sectPr w:rsidR="0049181B" w:rsidRPr="005A7654" w:rsidSect="004918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6C9A"/>
    <w:rsid w:val="0049181B"/>
    <w:rsid w:val="005A7654"/>
    <w:rsid w:val="00616C9A"/>
    <w:rsid w:val="008F240F"/>
    <w:rsid w:val="00B50A33"/>
    <w:rsid w:val="00D609EA"/>
    <w:rsid w:val="00DD44B8"/>
    <w:rsid w:val="00FA09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C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6C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16C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95935&amp;dst=101916" TargetMode="External"/><Relationship Id="rId4" Type="http://schemas.openxmlformats.org/officeDocument/2006/relationships/hyperlink" Target="https://login.consultant.ru/link/?req=doc&amp;base=LAW&amp;n=511241&amp;dst=76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821</Words>
  <Characters>4680</Characters>
  <Application>Microsoft Office Word</Application>
  <DocSecurity>0</DocSecurity>
  <Lines>39</Lines>
  <Paragraphs>10</Paragraphs>
  <ScaleCrop>false</ScaleCrop>
  <Company>FINNKZ</Company>
  <LinksUpToDate>false</LinksUpToDate>
  <CharactersWithSpaces>5491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urlapo</dc:creator>
  <cp:lastModifiedBy>urlapo</cp:lastModifiedBy>
  <cp:revision>3</cp:revision>
  <dcterms:created xsi:type="dcterms:W3CDTF">2025-11-24T08:06:00Z</dcterms:created>
  <dcterms:modified xsi:type="dcterms:W3CDTF">2025-11-24T09:59:00Z</dcterms:modified>
</cp:coreProperties>
</file>